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F96A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12BE16C0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217B82EB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1A5A2992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F9825C" w14:textId="77777777" w:rsidR="005046FB" w:rsidRPr="00086FE9" w:rsidRDefault="005046FB" w:rsidP="005046FB">
      <w:pPr>
        <w:adjustRightInd w:val="0"/>
        <w:spacing w:after="0"/>
        <w:contextualSpacing/>
        <w:jc w:val="center"/>
      </w:pPr>
    </w:p>
    <w:p w14:paraId="720ABF5D" w14:textId="77777777" w:rsidR="005046FB" w:rsidRPr="00345A18" w:rsidRDefault="005046FB" w:rsidP="005046FB">
      <w:pPr>
        <w:adjustRightInd w:val="0"/>
        <w:spacing w:after="0"/>
        <w:contextualSpacing/>
        <w:jc w:val="center"/>
        <w:rPr>
          <w:rFonts w:ascii="Times New Roman" w:hAnsi="Times New Roman"/>
        </w:rPr>
      </w:pPr>
    </w:p>
    <w:p w14:paraId="215C389D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УТВЕРЖДАЮ:</w:t>
      </w:r>
    </w:p>
    <w:p w14:paraId="69F4B32D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6B8AC4E0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_________________Н.В. Мурина</w:t>
      </w:r>
    </w:p>
    <w:p w14:paraId="45AFA50F" w14:textId="77777777" w:rsidR="005046FB" w:rsidRPr="00345A18" w:rsidRDefault="005046FB" w:rsidP="005046FB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Pr="00345A18">
        <w:rPr>
          <w:rFonts w:ascii="Times New Roman" w:hAnsi="Times New Roman"/>
          <w:sz w:val="24"/>
          <w:szCs w:val="24"/>
        </w:rPr>
        <w:t>« »</w:t>
      </w:r>
      <w:proofErr w:type="gramEnd"/>
      <w:r w:rsidRPr="00345A18">
        <w:rPr>
          <w:rFonts w:ascii="Times New Roman" w:hAnsi="Times New Roman"/>
          <w:sz w:val="24"/>
          <w:szCs w:val="24"/>
        </w:rPr>
        <w:t xml:space="preserve"> сентября 2024г.</w:t>
      </w:r>
    </w:p>
    <w:p w14:paraId="7E5C08A3" w14:textId="77777777" w:rsidR="005046FB" w:rsidRPr="00BA7C5A" w:rsidRDefault="005046FB" w:rsidP="005046FB">
      <w:pPr>
        <w:adjustRightInd w:val="0"/>
        <w:spacing w:after="0"/>
        <w:jc w:val="right"/>
      </w:pPr>
      <w:r w:rsidRPr="00086FE9">
        <w:t xml:space="preserve">                                                                                                                                              </w:t>
      </w:r>
    </w:p>
    <w:p w14:paraId="2BC44D67" w14:textId="77777777" w:rsidR="005046FB" w:rsidRPr="00086FE9" w:rsidRDefault="005046FB" w:rsidP="005046FB">
      <w:pPr>
        <w:adjustRightInd w:val="0"/>
        <w:spacing w:after="0"/>
        <w:contextualSpacing/>
      </w:pPr>
    </w:p>
    <w:p w14:paraId="24DA2962" w14:textId="77777777" w:rsidR="005046FB" w:rsidRPr="00086FE9" w:rsidRDefault="005046FB" w:rsidP="005046FB">
      <w:pPr>
        <w:adjustRightInd w:val="0"/>
        <w:spacing w:after="0"/>
        <w:contextualSpacing/>
      </w:pPr>
    </w:p>
    <w:p w14:paraId="60725A95" w14:textId="77777777" w:rsidR="005046FB" w:rsidRPr="00086FE9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1E09F8FF" w14:textId="1AE4A109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C7C56">
        <w:rPr>
          <w:rFonts w:ascii="Times New Roman" w:eastAsia="Times New Roman" w:hAnsi="Times New Roman"/>
          <w:sz w:val="28"/>
          <w:szCs w:val="28"/>
        </w:rPr>
        <w:t>Туристическо-краеведческая</w:t>
      </w:r>
      <w:r w:rsidRPr="0091757A">
        <w:rPr>
          <w:rFonts w:ascii="Times New Roman" w:eastAsia="Times New Roman" w:hAnsi="Times New Roman"/>
          <w:sz w:val="28"/>
          <w:szCs w:val="28"/>
        </w:rPr>
        <w:t xml:space="preserve"> направленность</w:t>
      </w:r>
    </w:p>
    <w:p w14:paraId="7FA21391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07D5A614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2A50FF3F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(ментальными нарушениями)</w:t>
      </w:r>
    </w:p>
    <w:p w14:paraId="005CCD49" w14:textId="77777777" w:rsidR="005046FB" w:rsidRPr="00086FE9" w:rsidRDefault="005046FB" w:rsidP="005046FB">
      <w:pPr>
        <w:adjustRightInd w:val="0"/>
        <w:spacing w:after="0"/>
        <w:contextualSpacing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033C223F" w14:textId="6069202C" w:rsidR="005046FB" w:rsidRPr="00374269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7426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C7C56">
        <w:rPr>
          <w:rFonts w:ascii="Times New Roman" w:eastAsia="Times New Roman" w:hAnsi="Times New Roman"/>
          <w:b/>
          <w:bCs/>
          <w:sz w:val="28"/>
          <w:szCs w:val="28"/>
        </w:rPr>
        <w:t>Азбука туризма</w:t>
      </w:r>
      <w:r w:rsidRPr="00374269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34FA6B42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05F196D0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Возраст обучающихся: 7-17 лет</w:t>
      </w:r>
    </w:p>
    <w:p w14:paraId="203366F8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6F01F92B" w14:textId="77777777" w:rsidR="005046FB" w:rsidRPr="00086FE9" w:rsidRDefault="005046FB" w:rsidP="005046FB">
      <w:pPr>
        <w:adjustRightInd w:val="0"/>
        <w:spacing w:after="0"/>
        <w:contextualSpacing/>
        <w:jc w:val="center"/>
        <w:rPr>
          <w:rFonts w:eastAsia="Times New Roman"/>
          <w:sz w:val="24"/>
          <w:szCs w:val="24"/>
        </w:rPr>
      </w:pPr>
    </w:p>
    <w:p w14:paraId="39C0CA3D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341B5FB3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19333231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5C19454F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5084DACA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13CA513A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539AC961" w14:textId="77777777" w:rsidR="005046FB" w:rsidRPr="0091757A" w:rsidRDefault="005046FB" w:rsidP="005046FB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Автор-составитель:</w:t>
      </w:r>
    </w:p>
    <w:p w14:paraId="742C67A0" w14:textId="77777777" w:rsidR="005046FB" w:rsidRPr="00374269" w:rsidRDefault="005046FB" w:rsidP="005046FB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374269">
        <w:rPr>
          <w:rFonts w:ascii="Times New Roman" w:eastAsia="Times New Roman" w:hAnsi="Times New Roman"/>
          <w:iCs/>
          <w:sz w:val="28"/>
          <w:szCs w:val="28"/>
        </w:rPr>
        <w:t xml:space="preserve">Калинина Юлия Сергеевна  </w:t>
      </w:r>
    </w:p>
    <w:p w14:paraId="669059B6" w14:textId="77777777" w:rsidR="005046FB" w:rsidRPr="008139F0" w:rsidRDefault="005046FB" w:rsidP="005046FB">
      <w:pPr>
        <w:adjustRightInd w:val="0"/>
        <w:spacing w:after="0"/>
        <w:contextualSpacing/>
        <w:jc w:val="right"/>
        <w:rPr>
          <w:rFonts w:eastAsia="Times New Roman"/>
          <w:iCs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Педагог дополнительного образования</w:t>
      </w:r>
    </w:p>
    <w:p w14:paraId="4ACE8D3C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Cs w:val="28"/>
          <w:u w:val="single"/>
        </w:rPr>
      </w:pPr>
    </w:p>
    <w:p w14:paraId="710D02C6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  <w:u w:val="single"/>
        </w:rPr>
      </w:pPr>
    </w:p>
    <w:p w14:paraId="1B3046D1" w14:textId="77777777" w:rsidR="005046FB" w:rsidRPr="008139F0" w:rsidRDefault="005046FB" w:rsidP="005046FB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</w:rPr>
      </w:pPr>
    </w:p>
    <w:p w14:paraId="26196E29" w14:textId="77777777" w:rsidR="005046FB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38A3D125" w14:textId="77777777" w:rsidR="005046FB" w:rsidRPr="0091757A" w:rsidRDefault="005046FB" w:rsidP="005046FB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7F9B3F65" w14:textId="1EBCE3A8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4F765D5A" w14:textId="0AE81DD1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5CC7F6B" w14:textId="1140F0F5" w:rsidR="005046FB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368AC9E" w14:textId="77777777" w:rsidR="005046FB" w:rsidRPr="00086FE9" w:rsidRDefault="005046FB" w:rsidP="005046FB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01DC066C" w14:textId="77777777" w:rsidR="005046FB" w:rsidRDefault="005046FB" w:rsidP="005046FB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1757A">
        <w:rPr>
          <w:rFonts w:ascii="Times New Roman" w:eastAsia="Times New Roman" w:hAnsi="Times New Roman"/>
          <w:sz w:val="24"/>
          <w:szCs w:val="24"/>
        </w:rPr>
        <w:t>г. Ярославль, 2024 г.</w:t>
      </w:r>
    </w:p>
    <w:p w14:paraId="70EF131B" w14:textId="77777777" w:rsidR="005046FB" w:rsidRPr="00374269" w:rsidRDefault="005046FB" w:rsidP="005046FB">
      <w:pPr>
        <w:spacing w:after="0"/>
        <w:jc w:val="both"/>
        <w:rPr>
          <w:rFonts w:ascii="Times New Roman" w:hAnsi="Times New Roman"/>
        </w:rPr>
      </w:pPr>
    </w:p>
    <w:p w14:paraId="2658E817" w14:textId="3E3D7118" w:rsidR="005122E0" w:rsidRPr="0045548A" w:rsidRDefault="0045548A" w:rsidP="00455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0A6A62E" w14:textId="6441EDFA" w:rsidR="0045548A" w:rsidRDefault="0045548A" w:rsidP="004554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383A9" w14:textId="1918AF8A" w:rsid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Программа дополнительного образования разработана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образовании в Российской Федерации, Федеральной целевой программой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образования на 2016-2020 годы, утвержденной распоряжением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Российской Федерации от 29 декабря 2014 года № 2765-р; Стратегией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 мая 2015 г. № 996;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04 сентября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1726-р; приказом Министерства образования и науки от 17.12. 2010 года № 1897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«Об утверждении ФГОС ООО»; (с изменениями на 31 декабря 2015 года);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методическими рекомендациями по организации внеурочной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(письмо Минобрнауки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России от 14.12.2015 года № 09-3564 «О внеурочной деятельности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программ»;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по проектированию дополнительных общеразвивающих программ 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разноуровневые программы)» (письмо Минобрнауки России от 18.11.2015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 xml:space="preserve">09-3364; СанПиН 2.4.4.3172-14 «О </w:t>
      </w:r>
      <w:proofErr w:type="spellStart"/>
      <w:r w:rsidRPr="0045548A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554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48A">
        <w:rPr>
          <w:rFonts w:ascii="Times New Roman" w:hAnsi="Times New Roman" w:cs="Times New Roman"/>
          <w:sz w:val="28"/>
          <w:szCs w:val="28"/>
        </w:rPr>
        <w:t>зпидемиологические</w:t>
      </w:r>
      <w:proofErr w:type="spellEnd"/>
      <w:r w:rsidRPr="0045548A">
        <w:rPr>
          <w:rFonts w:ascii="Times New Roman" w:hAnsi="Times New Roman" w:cs="Times New Roman"/>
          <w:sz w:val="28"/>
          <w:szCs w:val="28"/>
        </w:rPr>
        <w:t xml:space="preserve">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учреждениям дополнительного образования детей».</w:t>
      </w:r>
    </w:p>
    <w:p w14:paraId="2B585976" w14:textId="0A60D3ED" w:rsidR="0045548A" w:rsidRP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Рабочая программа «</w:t>
      </w:r>
      <w:r w:rsidR="00D16F2B">
        <w:rPr>
          <w:rFonts w:ascii="Times New Roman" w:hAnsi="Times New Roman" w:cs="Times New Roman"/>
          <w:sz w:val="28"/>
          <w:szCs w:val="28"/>
        </w:rPr>
        <w:t>Азбука туризма</w:t>
      </w:r>
      <w:r w:rsidRPr="0045548A">
        <w:rPr>
          <w:rFonts w:ascii="Times New Roman" w:hAnsi="Times New Roman" w:cs="Times New Roman"/>
          <w:sz w:val="28"/>
          <w:szCs w:val="28"/>
        </w:rPr>
        <w:t>» разработана для 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учащимися во второй половине дня в соответствии с новыми требованиями ФГОС.</w:t>
      </w:r>
    </w:p>
    <w:p w14:paraId="26543C7F" w14:textId="2DCD22D0" w:rsidR="0045548A" w:rsidRP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Программа разработана для занятий с обучающимися для детей с ОВЗ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возрасте 7-10 лет.</w:t>
      </w:r>
    </w:p>
    <w:p w14:paraId="4DBCC376" w14:textId="1BEB8CAD" w:rsidR="0045548A" w:rsidRDefault="0045548A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8A">
        <w:rPr>
          <w:rFonts w:ascii="Times New Roman" w:hAnsi="Times New Roman" w:cs="Times New Roman"/>
          <w:sz w:val="28"/>
          <w:szCs w:val="28"/>
        </w:rPr>
        <w:t>Сроки реализации программы: 1 учебный год (34 учебных недели, 2 часа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8A">
        <w:rPr>
          <w:rFonts w:ascii="Times New Roman" w:hAnsi="Times New Roman" w:cs="Times New Roman"/>
          <w:sz w:val="28"/>
          <w:szCs w:val="28"/>
        </w:rPr>
        <w:t>неделю).</w:t>
      </w:r>
    </w:p>
    <w:p w14:paraId="5F98948E" w14:textId="4EBA870A" w:rsidR="0045548A" w:rsidRPr="0045548A" w:rsidRDefault="0045548A" w:rsidP="00455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4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</w:p>
    <w:p w14:paraId="64DB6405" w14:textId="4F990867" w:rsidR="0045548A" w:rsidRDefault="0045548A" w:rsidP="00455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0BDE1" w14:textId="719907F6" w:rsidR="00C26A2F" w:rsidRPr="00C26A2F" w:rsidRDefault="00C26A2F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Данная программа актуальна, так как в последние годы развитию детского туризма в Российской Федерации уделяется значительное внимание. Постановлением Правительства от 4 ноября 2014 г № 1163 образован Координационный совет по развитию детского туризма в России, одними из приоритетных задач которого являются развитие и увеличение объемов детского туризма в границах страны и патриотическое воспитание подрастающего поколения. Именно туристско-краеведческая деятельность детей способствует выполнению этих задач и является весьма актуальной для настоящего времени.</w:t>
      </w:r>
    </w:p>
    <w:p w14:paraId="4091F896" w14:textId="14E7B409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8E4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2F">
        <w:rPr>
          <w:rFonts w:ascii="Times New Roman" w:hAnsi="Times New Roman" w:cs="Times New Roman"/>
          <w:sz w:val="28"/>
          <w:szCs w:val="28"/>
        </w:rPr>
        <w:t>формирование</w:t>
      </w:r>
      <w:r w:rsidR="00C26A2F" w:rsidRPr="00C26A2F">
        <w:rPr>
          <w:rFonts w:ascii="Times New Roman" w:hAnsi="Times New Roman" w:cs="Times New Roman"/>
          <w:sz w:val="28"/>
          <w:szCs w:val="28"/>
        </w:rPr>
        <w:t xml:space="preserve"> краеведческих знаний, представления о регионе, сохранение и развитие социально-экономических и культурных достижений и традиций, эффективное функционирование системы патриотического воспитания детей и подростков по отношению к родному краю и городу.</w:t>
      </w:r>
    </w:p>
    <w:p w14:paraId="54A58ADB" w14:textId="79FF2F7F" w:rsidR="002178E4" w:rsidRDefault="002178E4" w:rsidP="002178E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3AD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4DCE0A7B" w14:textId="23688C9D" w:rsidR="00E803AD" w:rsidRDefault="00E803AD" w:rsidP="002178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CE73A79" w14:textId="630D6828" w:rsidR="00E803AD" w:rsidRDefault="00C26A2F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</w:t>
      </w:r>
      <w:r w:rsidR="00E803AD">
        <w:rPr>
          <w:rFonts w:ascii="Times New Roman" w:hAnsi="Times New Roman" w:cs="Times New Roman"/>
          <w:sz w:val="28"/>
          <w:szCs w:val="28"/>
        </w:rPr>
        <w:t>;</w:t>
      </w:r>
    </w:p>
    <w:p w14:paraId="42175083" w14:textId="47AD4097" w:rsidR="00E803AD" w:rsidRPr="00E803AD" w:rsidRDefault="00C26A2F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</w:t>
      </w:r>
      <w:r w:rsidR="00E803AD">
        <w:rPr>
          <w:rFonts w:ascii="Times New Roman" w:hAnsi="Times New Roman" w:cs="Times New Roman"/>
          <w:sz w:val="28"/>
          <w:szCs w:val="28"/>
        </w:rPr>
        <w:t>;</w:t>
      </w:r>
    </w:p>
    <w:p w14:paraId="4D75E756" w14:textId="1449B580" w:rsidR="002178E4" w:rsidRDefault="00C26A2F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Формирование умения оперировать краеведческими знаниями, извлекать их из различных культурно – исторических источников, применять их в новой ситуации</w:t>
      </w:r>
      <w:r w:rsidR="002178E4">
        <w:rPr>
          <w:rFonts w:ascii="Times New Roman" w:hAnsi="Times New Roman" w:cs="Times New Roman"/>
          <w:sz w:val="28"/>
          <w:szCs w:val="28"/>
        </w:rPr>
        <w:t>;</w:t>
      </w:r>
    </w:p>
    <w:p w14:paraId="007E5D0C" w14:textId="11E7F89A" w:rsidR="00E803AD" w:rsidRDefault="00C26A2F" w:rsidP="00E803A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элементов творческой деятельности</w:t>
      </w:r>
      <w:r w:rsidR="00E803AD" w:rsidRPr="00E803AD">
        <w:rPr>
          <w:rFonts w:ascii="Times New Roman" w:hAnsi="Times New Roman" w:cs="Times New Roman"/>
          <w:sz w:val="28"/>
          <w:szCs w:val="28"/>
        </w:rPr>
        <w:t>.</w:t>
      </w:r>
    </w:p>
    <w:p w14:paraId="63849B56" w14:textId="774ED029" w:rsidR="00E803AD" w:rsidRDefault="00E803AD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6EFB15F5" w14:textId="6E1F986B" w:rsidR="00C26A2F" w:rsidRPr="00C26A2F" w:rsidRDefault="00C26A2F" w:rsidP="00C26A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Развитие творческих способностей, всестороннее развитие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91201" w14:textId="3A0C8A05" w:rsidR="00C26A2F" w:rsidRPr="00C26A2F" w:rsidRDefault="00C26A2F" w:rsidP="00C26A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Формирование нравственной основы личности, повышение уровня духовной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F6FAA0" w14:textId="5C528E8F" w:rsidR="00C26A2F" w:rsidRPr="00C26A2F" w:rsidRDefault="00C26A2F" w:rsidP="00C26A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Развитие у ребенка чувства собственного достоинства, осознания своей роли в жизни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B727C" w14:textId="6F6E8848" w:rsidR="00C26A2F" w:rsidRPr="00C26A2F" w:rsidRDefault="00C26A2F" w:rsidP="00C26A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Развитие внимания к собственной речи и речи собеседника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326EA7" w14:textId="5403E9F8" w:rsidR="00C26A2F" w:rsidRDefault="00C26A2F" w:rsidP="00C26A2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мышления.</w:t>
      </w:r>
    </w:p>
    <w:p w14:paraId="63D6B393" w14:textId="6C9EE625" w:rsidR="00E803AD" w:rsidRDefault="00E803AD" w:rsidP="00E803A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6F01214" w14:textId="6CFF522A" w:rsidR="00E803AD" w:rsidRDefault="00E803AD" w:rsidP="00C26A2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AD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оберегать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AD">
        <w:rPr>
          <w:rFonts w:ascii="Times New Roman" w:hAnsi="Times New Roman" w:cs="Times New Roman"/>
          <w:sz w:val="28"/>
          <w:szCs w:val="28"/>
        </w:rPr>
        <w:t>доступным экологическим правилам в деятельности и поведении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2F45A2" w14:textId="7800DD7A" w:rsidR="00C26A2F" w:rsidRPr="00C26A2F" w:rsidRDefault="00C26A2F" w:rsidP="00C26A2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Осознание ребенком ценности, целостности и многообразия окружающего мира, своего места в нём;</w:t>
      </w:r>
    </w:p>
    <w:p w14:paraId="52A2803E" w14:textId="6AED624F" w:rsidR="00C26A2F" w:rsidRPr="00C26A2F" w:rsidRDefault="00C26A2F" w:rsidP="00C26A2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своему родному краю, его природе и культуре, истории и современной жизни;</w:t>
      </w:r>
    </w:p>
    <w:p w14:paraId="1A000F18" w14:textId="3F1EB6CC" w:rsidR="00C26A2F" w:rsidRDefault="00C26A2F" w:rsidP="00C26A2F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F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своего края, историческим памятникам, объектам природы.</w:t>
      </w:r>
    </w:p>
    <w:p w14:paraId="378F9BC6" w14:textId="3B54936D" w:rsidR="00C803BA" w:rsidRDefault="00C26A2F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E803AD" w:rsidRPr="00E803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Азбука туризма</w:t>
      </w:r>
      <w:r w:rsidR="00E803AD" w:rsidRPr="00E803AD">
        <w:rPr>
          <w:rFonts w:ascii="Times New Roman" w:hAnsi="Times New Roman" w:cs="Times New Roman"/>
          <w:sz w:val="28"/>
          <w:szCs w:val="28"/>
        </w:rPr>
        <w:t xml:space="preserve">» </w:t>
      </w:r>
      <w:r w:rsidRPr="00C26A2F">
        <w:rPr>
          <w:rFonts w:ascii="Times New Roman" w:hAnsi="Times New Roman" w:cs="Times New Roman"/>
          <w:sz w:val="28"/>
          <w:szCs w:val="28"/>
        </w:rPr>
        <w:t>призван дать достаточно полное и целостное представление территории и границы Нижнекамского района. Практические, частично-поисковые и исследовательские методы и приёмы организации учебной деятельности нацелены на выработку у учащихся навыков работы со всевозможными источниками краеведческой информации: справочными и учебными пособиями, рукописными материалами, иллюстрациями, фотоматериалами, средствами телевидения, радио и печатными периодическими изданиями, а также художественной литературой.</w:t>
      </w:r>
    </w:p>
    <w:p w14:paraId="11C14FCE" w14:textId="401F47EF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1EC9" w14:textId="0318B534" w:rsidR="00C803BA" w:rsidRPr="00C803BA" w:rsidRDefault="00C803BA" w:rsidP="00C803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3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</w:t>
      </w:r>
    </w:p>
    <w:p w14:paraId="65EC3DF1" w14:textId="79262A72" w:rsidR="00C803BA" w:rsidRDefault="00C803BA" w:rsidP="00E803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14:paraId="1A7F5B1E" w14:textId="1F39DFA9" w:rsidR="00C803BA" w:rsidRP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BC6">
        <w:rPr>
          <w:rFonts w:ascii="Times New Roman" w:hAnsi="Times New Roman" w:cs="Times New Roman"/>
          <w:sz w:val="28"/>
          <w:szCs w:val="28"/>
        </w:rPr>
        <w:t xml:space="preserve"> как гражданина страны, члена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этнической и религиозной группы, локальной и региональной общности</w:t>
      </w:r>
      <w:r w:rsidR="00C803BA" w:rsidRPr="00295BC6">
        <w:rPr>
          <w:rFonts w:ascii="Times New Roman" w:hAnsi="Times New Roman" w:cs="Times New Roman"/>
          <w:sz w:val="28"/>
          <w:szCs w:val="28"/>
        </w:rPr>
        <w:t>;</w:t>
      </w:r>
    </w:p>
    <w:p w14:paraId="6F80CD2D" w14:textId="5CFDF4B2" w:rsid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гуманистически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5BC6">
        <w:rPr>
          <w:rFonts w:ascii="Times New Roman" w:hAnsi="Times New Roman" w:cs="Times New Roman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 ценности современного общества;</w:t>
      </w:r>
    </w:p>
    <w:p w14:paraId="71AE9799" w14:textId="21815709" w:rsidR="00C803BA" w:rsidRP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социально-нравственного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BC6">
        <w:rPr>
          <w:rFonts w:ascii="Times New Roman" w:hAnsi="Times New Roman" w:cs="Times New Roman"/>
          <w:sz w:val="28"/>
          <w:szCs w:val="28"/>
        </w:rPr>
        <w:t xml:space="preserve"> предшествующих 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способен к определению своей позиции и ответственному поведению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современном обществе;</w:t>
      </w:r>
    </w:p>
    <w:p w14:paraId="70BE5CA0" w14:textId="77C2FCFE" w:rsidR="00C803BA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95BC6">
        <w:rPr>
          <w:rFonts w:ascii="Times New Roman" w:hAnsi="Times New Roman" w:cs="Times New Roman"/>
          <w:sz w:val="28"/>
          <w:szCs w:val="28"/>
        </w:rPr>
        <w:t xml:space="preserve"> многообрази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BC6">
        <w:rPr>
          <w:rFonts w:ascii="Times New Roman" w:hAnsi="Times New Roman" w:cs="Times New Roman"/>
          <w:sz w:val="28"/>
          <w:szCs w:val="28"/>
        </w:rPr>
        <w:t xml:space="preserve"> мира, проявл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BC6">
        <w:rPr>
          <w:rFonts w:ascii="Times New Roman" w:hAnsi="Times New Roman" w:cs="Times New Roman"/>
          <w:sz w:val="28"/>
          <w:szCs w:val="28"/>
        </w:rPr>
        <w:t xml:space="preserve"> к 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 xml:space="preserve">своего и других народов, </w:t>
      </w:r>
      <w:r>
        <w:rPr>
          <w:rFonts w:ascii="Times New Roman" w:hAnsi="Times New Roman" w:cs="Times New Roman"/>
          <w:sz w:val="28"/>
          <w:szCs w:val="28"/>
        </w:rPr>
        <w:t>толерантен.</w:t>
      </w:r>
    </w:p>
    <w:p w14:paraId="5982A235" w14:textId="5BA3EA0F" w:rsidR="00C803BA" w:rsidRDefault="00C803BA" w:rsidP="00C803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14:paraId="00EA5444" w14:textId="173635E7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способностью принимать и сохранять цели и задачи учебной деятельности, поиска средств её осуществления;</w:t>
      </w:r>
    </w:p>
    <w:p w14:paraId="39B2DB9D" w14:textId="3EF85263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своение способов решения проблем творческого и поискового характера;</w:t>
      </w:r>
    </w:p>
    <w:p w14:paraId="194132E4" w14:textId="659FED68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03BA">
        <w:rPr>
          <w:rFonts w:ascii="Times New Roman" w:hAnsi="Times New Roman" w:cs="Times New Roman"/>
          <w:sz w:val="28"/>
          <w:szCs w:val="28"/>
        </w:rPr>
        <w:t>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33DA0DC2" w14:textId="70213981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03BA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кружка;</w:t>
      </w:r>
    </w:p>
    <w:p w14:paraId="17C41F1E" w14:textId="5119153C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 xml:space="preserve">владение логическими действиями сравнения, анализа, синтеза, обобщения, классификации по родовидовым признакам, установления </w:t>
      </w:r>
      <w:r w:rsidRPr="00C803BA">
        <w:rPr>
          <w:rFonts w:ascii="Times New Roman" w:hAnsi="Times New Roman" w:cs="Times New Roman"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понятиям;</w:t>
      </w:r>
    </w:p>
    <w:p w14:paraId="13B9A922" w14:textId="77B44402" w:rsidR="00C803BA" w:rsidRP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803BA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3A571ECF" w14:textId="2D31A195" w:rsidR="00C803BA" w:rsidRDefault="00C803BA" w:rsidP="00C803B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03BA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91005" w14:textId="288FDCF2" w:rsidR="00C803BA" w:rsidRDefault="00C803BA" w:rsidP="00A26F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14:paraId="4C6A4C50" w14:textId="786D0D85" w:rsid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представлениями об историческом пути народов своей страны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необходимой основой для миропонимания и познания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общества;</w:t>
      </w:r>
    </w:p>
    <w:p w14:paraId="1E4B6E7E" w14:textId="599450D4" w:rsid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295BC6">
        <w:rPr>
          <w:rFonts w:ascii="Times New Roman" w:hAnsi="Times New Roman" w:cs="Times New Roman"/>
          <w:sz w:val="28"/>
          <w:szCs w:val="28"/>
        </w:rPr>
        <w:t xml:space="preserve"> применять понятийный аппарат исторического знания и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исторического анализа для раскрытия сущности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 значения событий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5BC6">
        <w:rPr>
          <w:rFonts w:ascii="Times New Roman" w:hAnsi="Times New Roman" w:cs="Times New Roman"/>
          <w:sz w:val="28"/>
          <w:szCs w:val="28"/>
        </w:rPr>
        <w:t>явлений прошлого и современности;</w:t>
      </w:r>
    </w:p>
    <w:p w14:paraId="51758001" w14:textId="7CE283C3" w:rsid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BC6">
        <w:rPr>
          <w:rFonts w:ascii="Times New Roman" w:hAnsi="Times New Roman" w:cs="Times New Roman"/>
          <w:sz w:val="28"/>
          <w:szCs w:val="28"/>
        </w:rPr>
        <w:t xml:space="preserve">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исторических и современных источников, раскрывая ее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принадлежность и познавательную ценность;</w:t>
      </w:r>
    </w:p>
    <w:p w14:paraId="3F715765" w14:textId="406E6A25" w:rsid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95BC6">
        <w:rPr>
          <w:rFonts w:ascii="Times New Roman" w:hAnsi="Times New Roman" w:cs="Times New Roman"/>
          <w:sz w:val="28"/>
          <w:szCs w:val="28"/>
        </w:rPr>
        <w:t>меет опыт оценочной деятельности на основе осмысления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деяний личностей в истории родного края и своей страны;</w:t>
      </w:r>
    </w:p>
    <w:p w14:paraId="7CA76A6D" w14:textId="47FEF390" w:rsidR="00295BC6" w:rsidRPr="00295BC6" w:rsidRDefault="00295BC6" w:rsidP="00295BC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Pr="00295BC6">
        <w:rPr>
          <w:rFonts w:ascii="Times New Roman" w:hAnsi="Times New Roman" w:cs="Times New Roman"/>
          <w:sz w:val="28"/>
          <w:szCs w:val="28"/>
        </w:rPr>
        <w:t xml:space="preserve"> применять исторические знания для выявления и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C6">
        <w:rPr>
          <w:rFonts w:ascii="Times New Roman" w:hAnsi="Times New Roman" w:cs="Times New Roman"/>
          <w:sz w:val="28"/>
          <w:szCs w:val="28"/>
        </w:rPr>
        <w:t>исторических и культурных памятников своего родного края и страны.</w:t>
      </w:r>
    </w:p>
    <w:p w14:paraId="5B5C0AFC" w14:textId="504AAE0C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3E4D0" w14:textId="1C6DF354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CA958" w14:textId="039967EB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458C5" w14:textId="063E5277" w:rsidR="00A26FE7" w:rsidRDefault="00A26FE7" w:rsidP="00A26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05980" w14:textId="267104D2" w:rsidR="00A26FE7" w:rsidRPr="00A26FE7" w:rsidRDefault="00A26FE7" w:rsidP="00A26F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F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«</w:t>
      </w:r>
      <w:r w:rsidR="00295BC6">
        <w:rPr>
          <w:rFonts w:ascii="Times New Roman" w:hAnsi="Times New Roman" w:cs="Times New Roman"/>
          <w:b/>
          <w:bCs/>
          <w:sz w:val="28"/>
          <w:szCs w:val="28"/>
        </w:rPr>
        <w:t>Азбука туризма</w:t>
      </w:r>
      <w:r w:rsidRPr="00A26F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D3C4C2" w14:textId="06304675" w:rsidR="00A26FE7" w:rsidRDefault="00A26FE7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B50DFD" w14:textId="29E3BE2D" w:rsidR="00C803BA" w:rsidRPr="0059378F" w:rsidRDefault="00CD4C37" w:rsidP="00CD4C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Введение (1 ч)</w:t>
      </w:r>
      <w:r w:rsidR="0059378F"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82EFFD" w14:textId="0B0BCA58" w:rsidR="00CD4C37" w:rsidRDefault="00CD4C37" w:rsidP="00CD4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37">
        <w:rPr>
          <w:rFonts w:ascii="Times New Roman" w:hAnsi="Times New Roman" w:cs="Times New Roman"/>
          <w:sz w:val="28"/>
          <w:szCs w:val="28"/>
        </w:rPr>
        <w:t>Вводный инструктаж. Инструктаж по технике безопасности на занятия. Польза и значение туризма (прогулок и экскурсий) для оздоровления организма человека. Виды туризма.</w:t>
      </w:r>
    </w:p>
    <w:p w14:paraId="5E5E39D4" w14:textId="2096A31B" w:rsidR="00CD4C37" w:rsidRPr="0059378F" w:rsidRDefault="00CD4C37" w:rsidP="00CD4C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Правила поведения юных путешественников</w:t>
      </w:r>
      <w:r w:rsidR="0059378F" w:rsidRPr="00593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(2 ч)</w:t>
      </w:r>
      <w:r w:rsidR="0059378F"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FC0C8A" w14:textId="0A3F2E04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Правила поведения юных путешественников на занятиях (во внеурочной деятельности) в учебном классе, спортивном зале, на учебно-тренировочном полигоне, в парке (лесу).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>Требования по соблюдению техники безопасности во время туристской прогулки, похода и при занятиях физическими упражнениями.</w:t>
      </w:r>
    </w:p>
    <w:p w14:paraId="34D4F67E" w14:textId="3FC7BF12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Азбука туристско-бытовых навыков (4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F9E6E9" w14:textId="381A65D4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Общественно полезные и личностно значимые дела юных путешественников на экскурсиях и туристских прогулках.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8F">
        <w:rPr>
          <w:rFonts w:ascii="Times New Roman" w:hAnsi="Times New Roman" w:cs="Times New Roman"/>
          <w:sz w:val="28"/>
          <w:szCs w:val="28"/>
        </w:rPr>
        <w:t>Должностно</w:t>
      </w:r>
      <w:proofErr w:type="spellEnd"/>
      <w:r w:rsidRPr="0059378F">
        <w:rPr>
          <w:rFonts w:ascii="Times New Roman" w:hAnsi="Times New Roman" w:cs="Times New Roman"/>
          <w:sz w:val="28"/>
          <w:szCs w:val="28"/>
        </w:rPr>
        <w:t>-ролевая система самоуправления в группе, взаимопомощь в туристской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>Распределение обязанностей (ролей) юных путешественников в группе.</w:t>
      </w:r>
    </w:p>
    <w:p w14:paraId="67C137A7" w14:textId="0FFBDC4E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Я, моё тело и моё здоровье (4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3F5D00" w14:textId="5543A6A8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прогулках, при организации чаепития и перекусов.</w:t>
      </w:r>
    </w:p>
    <w:p w14:paraId="1F5D6030" w14:textId="6321581A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Азбука туристского ориентирование (4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3DC6CC" w14:textId="57A195A1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Я и мой дом, моя школа, школьный двор.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>Выявление представлений обучающихся о своём доме (квартире), школе и школьном дворе; назначении различных комнат, кабинетов в здании школы и сооружений школьного двора.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>Ориентирование по сторонам горизонта. Понятия: горизонт, стороны горизонта, ориентирование.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613E8" w14:textId="298E9840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гостях у путешественников- героев сказок (3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73A26B" w14:textId="168F502B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Русские народные сказки и сказки народов мира о путешественниках: «Лягушка-путешественница», «Маугли», «Снежная королева», «Кот в сапогах».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 xml:space="preserve">Способы, которые использовали для путешествий сказочные </w:t>
      </w:r>
      <w:proofErr w:type="spellStart"/>
      <w:proofErr w:type="gramStart"/>
      <w:r w:rsidRPr="0059378F">
        <w:rPr>
          <w:rFonts w:ascii="Times New Roman" w:hAnsi="Times New Roman" w:cs="Times New Roman"/>
          <w:sz w:val="28"/>
          <w:szCs w:val="28"/>
        </w:rPr>
        <w:t>герои:пешком</w:t>
      </w:r>
      <w:proofErr w:type="spellEnd"/>
      <w:proofErr w:type="gramEnd"/>
      <w:r w:rsidRPr="0059378F">
        <w:rPr>
          <w:rFonts w:ascii="Times New Roman" w:hAnsi="Times New Roman" w:cs="Times New Roman"/>
          <w:sz w:val="28"/>
          <w:szCs w:val="28"/>
        </w:rPr>
        <w:t xml:space="preserve"> (сапоги-скороходы, туфельки), на лыжах, на плавсредствах(лодки, корабли), летательных аппаратах (ковёр-самолёт, корабли, ступа и метла), на оленях или лошадях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34BCE" w14:textId="24326BEE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Путешествие во времена года (4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599A1D" w14:textId="5495E1E6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Снаряжение юного путешественника, необходимое для наблюдений за явлениями в природной среде и выполнения краеведческих, исследовательских заданий: карта (план местности), блокнот, карандаши, ластик, линейка, компас, термометр, мерная лента, лупа, определители (растений, птиц, насекомых, следов животных и 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080614" w14:textId="36EE7BA3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Путешествие в мир моей школы (2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09FE25" w14:textId="47F544EE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Знакомство детей с учебным классом, спортивным залом, школьной библиотекой, столовой, туристско-спортивной площадкой, учебным полигоном, географической площадкой, школьным садом.</w:t>
      </w:r>
    </w:p>
    <w:p w14:paraId="27623FDF" w14:textId="0E8F2F76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78F">
        <w:rPr>
          <w:rFonts w:ascii="Times New Roman" w:hAnsi="Times New Roman" w:cs="Times New Roman"/>
          <w:b/>
          <w:bCs/>
          <w:sz w:val="28"/>
          <w:szCs w:val="28"/>
        </w:rPr>
        <w:t>Загадки школьного двора (2 ч)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1C73EC" w14:textId="7D730633" w:rsid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8F">
        <w:rPr>
          <w:rFonts w:ascii="Times New Roman" w:hAnsi="Times New Roman" w:cs="Times New Roman"/>
          <w:sz w:val="28"/>
          <w:szCs w:val="28"/>
        </w:rPr>
        <w:t>Школа и школьный двор: местоположение в населённом пункте.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sz w:val="28"/>
          <w:szCs w:val="28"/>
        </w:rPr>
        <w:t>План школьного двора (территории).</w:t>
      </w:r>
    </w:p>
    <w:p w14:paraId="40C1C551" w14:textId="5FCDB843" w:rsidR="0059378F" w:rsidRPr="0059378F" w:rsidRDefault="0059378F" w:rsidP="0059378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 xml:space="preserve">Азбука путешественника (8 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93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22D640" w14:textId="522AEBA4" w:rsidR="0059378F" w:rsidRPr="0059378F" w:rsidRDefault="0059378F" w:rsidP="00593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стран.</w:t>
      </w:r>
    </w:p>
    <w:p w14:paraId="1A0B8695" w14:textId="4736B827" w:rsid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38896" w14:textId="539EC78C" w:rsidR="00693809" w:rsidRDefault="00693809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A1EF4" w14:textId="556228FE" w:rsidR="0059378F" w:rsidRDefault="0059378F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B7483" w14:textId="77777777" w:rsidR="0059378F" w:rsidRDefault="0059378F" w:rsidP="006938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CDF82" w14:textId="67ED5795" w:rsidR="00693809" w:rsidRDefault="00693809" w:rsidP="006938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8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1745E332" w14:textId="77777777" w:rsidR="005A0996" w:rsidRPr="00693809" w:rsidRDefault="005A0996" w:rsidP="006938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51"/>
        <w:gridCol w:w="5269"/>
        <w:gridCol w:w="1276"/>
        <w:gridCol w:w="1134"/>
        <w:gridCol w:w="11"/>
        <w:gridCol w:w="1406"/>
      </w:tblGrid>
      <w:tr w:rsidR="00D95DD6" w:rsidRPr="007412B7" w14:paraId="7B58BDE0" w14:textId="77777777" w:rsidTr="00764728">
        <w:trPr>
          <w:trHeight w:val="382"/>
        </w:trPr>
        <w:tc>
          <w:tcPr>
            <w:tcW w:w="651" w:type="dxa"/>
            <w:vMerge w:val="restart"/>
          </w:tcPr>
          <w:p w14:paraId="10D69712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69" w:type="dxa"/>
            <w:vMerge w:val="restart"/>
          </w:tcPr>
          <w:p w14:paraId="136E4BC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</w:tcPr>
          <w:p w14:paraId="095EF581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2551" w:type="dxa"/>
            <w:gridSpan w:val="3"/>
          </w:tcPr>
          <w:p w14:paraId="1AFD1D4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95DD6" w:rsidRPr="007412B7" w14:paraId="45FE4F75" w14:textId="77777777" w:rsidTr="00764728">
        <w:trPr>
          <w:trHeight w:val="260"/>
        </w:trPr>
        <w:tc>
          <w:tcPr>
            <w:tcW w:w="651" w:type="dxa"/>
            <w:vMerge/>
          </w:tcPr>
          <w:p w14:paraId="1679241A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9" w:type="dxa"/>
            <w:vMerge/>
          </w:tcPr>
          <w:p w14:paraId="406AB84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92D97BF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14:paraId="45236D8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B2E9B0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D95DD6" w14:paraId="798B5778" w14:textId="77777777" w:rsidTr="00764728">
        <w:tc>
          <w:tcPr>
            <w:tcW w:w="651" w:type="dxa"/>
          </w:tcPr>
          <w:p w14:paraId="483B1558" w14:textId="68FDC11E" w:rsidR="00D95DD6" w:rsidRPr="00992542" w:rsidRDefault="00D95DD6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69" w:type="dxa"/>
            <w:vAlign w:val="center"/>
          </w:tcPr>
          <w:p w14:paraId="1DAEA2A5" w14:textId="0C358A28" w:rsidR="00D95DD6" w:rsidRPr="00992542" w:rsidRDefault="0059378F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Польза и значение туризма для оздоровления организма человека.</w:t>
            </w:r>
          </w:p>
        </w:tc>
        <w:tc>
          <w:tcPr>
            <w:tcW w:w="1276" w:type="dxa"/>
          </w:tcPr>
          <w:p w14:paraId="4FA246F8" w14:textId="77777777" w:rsidR="00D95DD6" w:rsidRPr="00992542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896652" w14:textId="5C2A372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7527238A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32E9E75" w14:textId="77777777" w:rsidTr="00764728">
        <w:tc>
          <w:tcPr>
            <w:tcW w:w="651" w:type="dxa"/>
          </w:tcPr>
          <w:p w14:paraId="71A79DFD" w14:textId="69E678F5" w:rsidR="00D95DD6" w:rsidRPr="00992542" w:rsidRDefault="00D95DD6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14:paraId="4664D571" w14:textId="7BB7ADCD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юного туриста.</w:t>
            </w:r>
          </w:p>
        </w:tc>
        <w:tc>
          <w:tcPr>
            <w:tcW w:w="1276" w:type="dxa"/>
          </w:tcPr>
          <w:p w14:paraId="255D247F" w14:textId="77777777" w:rsidR="00D95DD6" w:rsidRPr="00992542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14DEAD1" w14:textId="5A92C7AE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535FCC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B237CAF" w14:textId="77777777" w:rsidTr="00764728">
        <w:tc>
          <w:tcPr>
            <w:tcW w:w="651" w:type="dxa"/>
          </w:tcPr>
          <w:p w14:paraId="4E81B6C6" w14:textId="49BB3FC5" w:rsidR="00D95DD6" w:rsidRPr="00992542" w:rsidRDefault="00D95DD6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69" w:type="dxa"/>
          </w:tcPr>
          <w:p w14:paraId="614D97F7" w14:textId="321D654D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туристов.</w:t>
            </w:r>
          </w:p>
        </w:tc>
        <w:tc>
          <w:tcPr>
            <w:tcW w:w="1276" w:type="dxa"/>
          </w:tcPr>
          <w:p w14:paraId="78CBD291" w14:textId="64CA6F1B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E59FDD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D6BC9A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13863BF" w14:textId="77777777" w:rsidTr="00764728">
        <w:tc>
          <w:tcPr>
            <w:tcW w:w="651" w:type="dxa"/>
          </w:tcPr>
          <w:p w14:paraId="2B7312D4" w14:textId="2F8A5091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69" w:type="dxa"/>
          </w:tcPr>
          <w:p w14:paraId="78A60CE7" w14:textId="3CAB8099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Должностные обязанности юных путешественников.</w:t>
            </w:r>
          </w:p>
        </w:tc>
        <w:tc>
          <w:tcPr>
            <w:tcW w:w="1276" w:type="dxa"/>
          </w:tcPr>
          <w:p w14:paraId="1549FB79" w14:textId="3ABC35A7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4106AE" w14:textId="4C03495C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3AA241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E72745E" w14:textId="77777777" w:rsidTr="00764728">
        <w:tc>
          <w:tcPr>
            <w:tcW w:w="651" w:type="dxa"/>
          </w:tcPr>
          <w:p w14:paraId="7B576FD9" w14:textId="6841A902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69" w:type="dxa"/>
            <w:vAlign w:val="center"/>
          </w:tcPr>
          <w:p w14:paraId="646AD363" w14:textId="7F389F2B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«Золотая осень».</w:t>
            </w:r>
          </w:p>
        </w:tc>
        <w:tc>
          <w:tcPr>
            <w:tcW w:w="1276" w:type="dxa"/>
          </w:tcPr>
          <w:p w14:paraId="713C6B08" w14:textId="61630914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E30B97" w14:textId="35221E8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240791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14AAF9F" w14:textId="77777777" w:rsidTr="00764728">
        <w:tc>
          <w:tcPr>
            <w:tcW w:w="651" w:type="dxa"/>
          </w:tcPr>
          <w:p w14:paraId="67E73481" w14:textId="39FDA5DE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69" w:type="dxa"/>
            <w:vAlign w:val="center"/>
          </w:tcPr>
          <w:p w14:paraId="2BD62A75" w14:textId="1DFE67CD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Личное снаряжение и групповое.</w:t>
            </w:r>
          </w:p>
        </w:tc>
        <w:tc>
          <w:tcPr>
            <w:tcW w:w="1276" w:type="dxa"/>
          </w:tcPr>
          <w:p w14:paraId="52278C11" w14:textId="2F60340F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353F8B" w14:textId="78F9B4D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FD3896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AED7380" w14:textId="77777777" w:rsidTr="00764728">
        <w:tc>
          <w:tcPr>
            <w:tcW w:w="651" w:type="dxa"/>
          </w:tcPr>
          <w:p w14:paraId="39404EFD" w14:textId="52D0FDF4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69" w:type="dxa"/>
          </w:tcPr>
          <w:p w14:paraId="73230CC9" w14:textId="51BF89A0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туристические узлы.</w:t>
            </w:r>
          </w:p>
        </w:tc>
        <w:tc>
          <w:tcPr>
            <w:tcW w:w="1276" w:type="dxa"/>
          </w:tcPr>
          <w:p w14:paraId="22AE62CC" w14:textId="18B9FD97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710F59E" w14:textId="1E9ADAB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0AB692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24491C8" w14:textId="77777777" w:rsidTr="00764728">
        <w:tc>
          <w:tcPr>
            <w:tcW w:w="651" w:type="dxa"/>
          </w:tcPr>
          <w:p w14:paraId="1274E526" w14:textId="36AB5E58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69" w:type="dxa"/>
          </w:tcPr>
          <w:p w14:paraId="2987941C" w14:textId="1EF3B3DC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бивуака, охрана природы.</w:t>
            </w:r>
          </w:p>
        </w:tc>
        <w:tc>
          <w:tcPr>
            <w:tcW w:w="1276" w:type="dxa"/>
          </w:tcPr>
          <w:p w14:paraId="5149BD94" w14:textId="3242510A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FAB494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0EE552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025E540" w14:textId="77777777" w:rsidTr="00764728">
        <w:tc>
          <w:tcPr>
            <w:tcW w:w="651" w:type="dxa"/>
          </w:tcPr>
          <w:p w14:paraId="1B996187" w14:textId="674F349A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69" w:type="dxa"/>
          </w:tcPr>
          <w:p w14:paraId="663F308A" w14:textId="4D8E8897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гигиена в туристической прогулке.</w:t>
            </w:r>
          </w:p>
        </w:tc>
        <w:tc>
          <w:tcPr>
            <w:tcW w:w="1276" w:type="dxa"/>
          </w:tcPr>
          <w:p w14:paraId="21360D54" w14:textId="352BB58A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AA1846" w14:textId="35C4A2A0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571F73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FD9E4BF" w14:textId="77777777" w:rsidTr="00764728">
        <w:tc>
          <w:tcPr>
            <w:tcW w:w="651" w:type="dxa"/>
          </w:tcPr>
          <w:p w14:paraId="28D8B426" w14:textId="64A1E198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69" w:type="dxa"/>
          </w:tcPr>
          <w:p w14:paraId="1C83DEDD" w14:textId="23B4AAD9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физическая подготовка и оздоровление организма.</w:t>
            </w:r>
          </w:p>
        </w:tc>
        <w:tc>
          <w:tcPr>
            <w:tcW w:w="1276" w:type="dxa"/>
          </w:tcPr>
          <w:p w14:paraId="0A097B96" w14:textId="68E03EDB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D6DEEB" w14:textId="539FA44C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632A46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515B587" w14:textId="77777777" w:rsidTr="00764728">
        <w:tc>
          <w:tcPr>
            <w:tcW w:w="651" w:type="dxa"/>
          </w:tcPr>
          <w:p w14:paraId="152971B8" w14:textId="31586268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69" w:type="dxa"/>
          </w:tcPr>
          <w:p w14:paraId="71FC5CE8" w14:textId="125BE020" w:rsidR="00D95DD6" w:rsidRPr="00992542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992542"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="00992542"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 В</w:t>
            </w:r>
            <w:proofErr w:type="gramEnd"/>
            <w:r w:rsidR="00992542"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гости к зиме».</w:t>
            </w:r>
          </w:p>
        </w:tc>
        <w:tc>
          <w:tcPr>
            <w:tcW w:w="1276" w:type="dxa"/>
          </w:tcPr>
          <w:p w14:paraId="798531E7" w14:textId="7DD83B96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5D8746A" w14:textId="2E6EDF16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BF6C5F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C640684" w14:textId="77777777" w:rsidTr="00764728">
        <w:tc>
          <w:tcPr>
            <w:tcW w:w="651" w:type="dxa"/>
          </w:tcPr>
          <w:p w14:paraId="4CE1CE3D" w14:textId="3A83AFD8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69" w:type="dxa"/>
          </w:tcPr>
          <w:p w14:paraId="0DB1DDF8" w14:textId="119121B7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и мой дом, моя школа, школьный двор.</w:t>
            </w:r>
          </w:p>
        </w:tc>
        <w:tc>
          <w:tcPr>
            <w:tcW w:w="1276" w:type="dxa"/>
          </w:tcPr>
          <w:p w14:paraId="7B9D2478" w14:textId="6B72D623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8D0455" w14:textId="6E7122E9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AEC0AB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B685C50" w14:textId="77777777" w:rsidTr="00764728">
        <w:tc>
          <w:tcPr>
            <w:tcW w:w="651" w:type="dxa"/>
          </w:tcPr>
          <w:p w14:paraId="345ACF7E" w14:textId="45CC774F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269" w:type="dxa"/>
          </w:tcPr>
          <w:p w14:paraId="1AD6F0F0" w14:textId="24E75CC9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Ориентирование по сторонам горизонта.</w:t>
            </w:r>
          </w:p>
        </w:tc>
        <w:tc>
          <w:tcPr>
            <w:tcW w:w="1276" w:type="dxa"/>
          </w:tcPr>
          <w:p w14:paraId="42E5EAB3" w14:textId="2F8DE53E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69A1C2" w14:textId="05552F4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46F42F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ABFB72B" w14:textId="77777777" w:rsidTr="00764728">
        <w:tc>
          <w:tcPr>
            <w:tcW w:w="651" w:type="dxa"/>
          </w:tcPr>
          <w:p w14:paraId="5DAA4273" w14:textId="2921ED59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69" w:type="dxa"/>
          </w:tcPr>
          <w:p w14:paraId="67C42A5D" w14:textId="1404994B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азимута</w:t>
            </w:r>
          </w:p>
        </w:tc>
        <w:tc>
          <w:tcPr>
            <w:tcW w:w="1276" w:type="dxa"/>
          </w:tcPr>
          <w:p w14:paraId="6B9A23E6" w14:textId="71A03DFB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6020E6" w14:textId="30032FD3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9DAD23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F6B25AD" w14:textId="77777777" w:rsidTr="00764728">
        <w:tc>
          <w:tcPr>
            <w:tcW w:w="651" w:type="dxa"/>
          </w:tcPr>
          <w:p w14:paraId="77E293A8" w14:textId="7E5EF0AA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269" w:type="dxa"/>
          </w:tcPr>
          <w:p w14:paraId="4A478639" w14:textId="5399FCA1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Ориентирование по компасу и плану местности.</w:t>
            </w:r>
          </w:p>
        </w:tc>
        <w:tc>
          <w:tcPr>
            <w:tcW w:w="1276" w:type="dxa"/>
          </w:tcPr>
          <w:p w14:paraId="34F50BA7" w14:textId="2B76CACF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7CCE26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A176AD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39DA5C9" w14:textId="77777777" w:rsidTr="00764728">
        <w:tc>
          <w:tcPr>
            <w:tcW w:w="651" w:type="dxa"/>
          </w:tcPr>
          <w:p w14:paraId="4C91610C" w14:textId="0F3DA449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269" w:type="dxa"/>
          </w:tcPr>
          <w:p w14:paraId="0044E54D" w14:textId="04618B39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Путешествие в сказку.</w:t>
            </w:r>
          </w:p>
        </w:tc>
        <w:tc>
          <w:tcPr>
            <w:tcW w:w="1276" w:type="dxa"/>
          </w:tcPr>
          <w:p w14:paraId="6E1D6993" w14:textId="074F2E29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9682BDB" w14:textId="054E8F9E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C6757B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359BE3E" w14:textId="77777777" w:rsidTr="00764728">
        <w:tc>
          <w:tcPr>
            <w:tcW w:w="651" w:type="dxa"/>
          </w:tcPr>
          <w:p w14:paraId="21EDC55F" w14:textId="4B411A20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269" w:type="dxa"/>
          </w:tcPr>
          <w:p w14:paraId="39B98D93" w14:textId="5C61F3DE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народная сказка «Лягушка-путешественница».</w:t>
            </w:r>
          </w:p>
        </w:tc>
        <w:tc>
          <w:tcPr>
            <w:tcW w:w="1276" w:type="dxa"/>
          </w:tcPr>
          <w:p w14:paraId="1E7925DC" w14:textId="03AA8EE6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AE1A27" w14:textId="31E84B55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A2E0A9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BA67CBB" w14:textId="77777777" w:rsidTr="00764728">
        <w:tc>
          <w:tcPr>
            <w:tcW w:w="651" w:type="dxa"/>
          </w:tcPr>
          <w:p w14:paraId="74E41382" w14:textId="1D68C9FB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69" w:type="dxa"/>
          </w:tcPr>
          <w:p w14:paraId="6CCD4AE6" w14:textId="339F9BA4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Русская народная сказка «Снежная Королева».</w:t>
            </w:r>
          </w:p>
        </w:tc>
        <w:tc>
          <w:tcPr>
            <w:tcW w:w="1276" w:type="dxa"/>
          </w:tcPr>
          <w:p w14:paraId="1ABF5052" w14:textId="4138C347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79098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66F01D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F28EA81" w14:textId="77777777" w:rsidTr="00764728">
        <w:tc>
          <w:tcPr>
            <w:tcW w:w="651" w:type="dxa"/>
          </w:tcPr>
          <w:p w14:paraId="7D0BF3C9" w14:textId="5FA19E6F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269" w:type="dxa"/>
          </w:tcPr>
          <w:p w14:paraId="4E946EC3" w14:textId="11482E52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зимних пейзажей</w:t>
            </w:r>
          </w:p>
        </w:tc>
        <w:tc>
          <w:tcPr>
            <w:tcW w:w="1276" w:type="dxa"/>
          </w:tcPr>
          <w:p w14:paraId="2F6A1BB6" w14:textId="39A85DB3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B5EC09" w14:textId="379ED8CA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22CE3B9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E1AC263" w14:textId="77777777" w:rsidTr="00764728">
        <w:tc>
          <w:tcPr>
            <w:tcW w:w="651" w:type="dxa"/>
          </w:tcPr>
          <w:p w14:paraId="4FB9167A" w14:textId="22796BDE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269" w:type="dxa"/>
          </w:tcPr>
          <w:p w14:paraId="0AA02855" w14:textId="0B356C25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Путешествие в зимнюю рощу.</w:t>
            </w:r>
          </w:p>
        </w:tc>
        <w:tc>
          <w:tcPr>
            <w:tcW w:w="1276" w:type="dxa"/>
          </w:tcPr>
          <w:p w14:paraId="3D37E878" w14:textId="0B1F6CE1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DE2826" w14:textId="63EFA036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9B70A8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5AD23B1" w14:textId="77777777" w:rsidTr="00764728">
        <w:tc>
          <w:tcPr>
            <w:tcW w:w="651" w:type="dxa"/>
          </w:tcPr>
          <w:p w14:paraId="63A053C3" w14:textId="5927C9F1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69" w:type="dxa"/>
          </w:tcPr>
          <w:p w14:paraId="18BA4D2A" w14:textId="1BB74E52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мастерская.</w:t>
            </w:r>
          </w:p>
        </w:tc>
        <w:tc>
          <w:tcPr>
            <w:tcW w:w="1276" w:type="dxa"/>
          </w:tcPr>
          <w:p w14:paraId="3E2EF842" w14:textId="4FA0A6D7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AF6D811" w14:textId="7AE227DB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ACBC0B7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A87D314" w14:textId="77777777" w:rsidTr="00764728">
        <w:tc>
          <w:tcPr>
            <w:tcW w:w="651" w:type="dxa"/>
          </w:tcPr>
          <w:p w14:paraId="6E3F16C3" w14:textId="179035BC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269" w:type="dxa"/>
          </w:tcPr>
          <w:p w14:paraId="05593267" w14:textId="68EE32E6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Природное наследие.</w:t>
            </w:r>
          </w:p>
        </w:tc>
        <w:tc>
          <w:tcPr>
            <w:tcW w:w="1276" w:type="dxa"/>
          </w:tcPr>
          <w:p w14:paraId="49EF3AC3" w14:textId="612D5B4C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9AE1E28" w14:textId="51200082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7C7E42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9862D8A" w14:textId="77777777" w:rsidTr="00764728">
        <w:tc>
          <w:tcPr>
            <w:tcW w:w="651" w:type="dxa"/>
          </w:tcPr>
          <w:p w14:paraId="07B9813B" w14:textId="0F04A03F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269" w:type="dxa"/>
          </w:tcPr>
          <w:p w14:paraId="729F7B8A" w14:textId="5A401364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передвижения юного туриста.</w:t>
            </w:r>
          </w:p>
        </w:tc>
        <w:tc>
          <w:tcPr>
            <w:tcW w:w="1276" w:type="dxa"/>
          </w:tcPr>
          <w:p w14:paraId="6B53456E" w14:textId="2414609B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49B872B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9D605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5B09917" w14:textId="77777777" w:rsidTr="00764728">
        <w:tc>
          <w:tcPr>
            <w:tcW w:w="651" w:type="dxa"/>
          </w:tcPr>
          <w:p w14:paraId="5B8E06F6" w14:textId="53B7AD7F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269" w:type="dxa"/>
          </w:tcPr>
          <w:p w14:paraId="72ADE08F" w14:textId="221283ED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Распорядок походного дня.</w:t>
            </w:r>
          </w:p>
        </w:tc>
        <w:tc>
          <w:tcPr>
            <w:tcW w:w="1276" w:type="dxa"/>
          </w:tcPr>
          <w:p w14:paraId="138CBBF2" w14:textId="3CCAE6A9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912FF45" w14:textId="53C0501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8D7B111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5DC5E78" w14:textId="77777777" w:rsidTr="00764728">
        <w:tc>
          <w:tcPr>
            <w:tcW w:w="651" w:type="dxa"/>
          </w:tcPr>
          <w:p w14:paraId="72EDDEDE" w14:textId="18EF0813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269" w:type="dxa"/>
          </w:tcPr>
          <w:p w14:paraId="2A8BF0D9" w14:textId="42D1F0C7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Туристическая эстафета.</w:t>
            </w:r>
          </w:p>
        </w:tc>
        <w:tc>
          <w:tcPr>
            <w:tcW w:w="1276" w:type="dxa"/>
          </w:tcPr>
          <w:p w14:paraId="55A37498" w14:textId="4EFFBEC1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BCDB29" w14:textId="13CE8763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A309BF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465FE95F" w14:textId="77777777" w:rsidTr="00764728">
        <w:tc>
          <w:tcPr>
            <w:tcW w:w="651" w:type="dxa"/>
          </w:tcPr>
          <w:p w14:paraId="22211895" w14:textId="44A84D31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269" w:type="dxa"/>
          </w:tcPr>
          <w:p w14:paraId="6AB8D0B0" w14:textId="230EEBE9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Лыжный поход.</w:t>
            </w:r>
          </w:p>
        </w:tc>
        <w:tc>
          <w:tcPr>
            <w:tcW w:w="1276" w:type="dxa"/>
          </w:tcPr>
          <w:p w14:paraId="4F2AD17E" w14:textId="4445D864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B3BBA5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2327FDB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B0D47CF" w14:textId="77777777" w:rsidTr="00764728">
        <w:tc>
          <w:tcPr>
            <w:tcW w:w="651" w:type="dxa"/>
          </w:tcPr>
          <w:p w14:paraId="6888C22B" w14:textId="0E4E3547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269" w:type="dxa"/>
          </w:tcPr>
          <w:p w14:paraId="618DD199" w14:textId="388E7BF6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1276" w:type="dxa"/>
          </w:tcPr>
          <w:p w14:paraId="18AEBC97" w14:textId="468B4BD8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285B6D0" w14:textId="752C976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EC307C0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20C90C0" w14:textId="77777777" w:rsidTr="00764728">
        <w:tc>
          <w:tcPr>
            <w:tcW w:w="651" w:type="dxa"/>
          </w:tcPr>
          <w:p w14:paraId="4788D918" w14:textId="6D57BCFC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269" w:type="dxa"/>
          </w:tcPr>
          <w:p w14:paraId="67FD4229" w14:textId="3E11FB54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Испания</w:t>
            </w:r>
          </w:p>
        </w:tc>
        <w:tc>
          <w:tcPr>
            <w:tcW w:w="1276" w:type="dxa"/>
          </w:tcPr>
          <w:p w14:paraId="79E013EE" w14:textId="68E97D4D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4698707" w14:textId="4ABA7F8D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F6DCADE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68F905F8" w14:textId="77777777" w:rsidTr="00764728">
        <w:tc>
          <w:tcPr>
            <w:tcW w:w="651" w:type="dxa"/>
          </w:tcPr>
          <w:p w14:paraId="2719D105" w14:textId="688032FA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269" w:type="dxa"/>
          </w:tcPr>
          <w:p w14:paraId="24747A4B" w14:textId="2D741A64" w:rsidR="00D95DD6" w:rsidRPr="00992542" w:rsidRDefault="00992542" w:rsidP="007647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276" w:type="dxa"/>
          </w:tcPr>
          <w:p w14:paraId="2384620B" w14:textId="6078D906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B20ED3" w14:textId="6FBC125F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1EF6B6D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33E79FBB" w14:textId="77777777" w:rsidTr="00764728">
        <w:tc>
          <w:tcPr>
            <w:tcW w:w="651" w:type="dxa"/>
          </w:tcPr>
          <w:p w14:paraId="3466DEF9" w14:textId="75CA00F3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269" w:type="dxa"/>
          </w:tcPr>
          <w:p w14:paraId="6984D52A" w14:textId="10B441C2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1276" w:type="dxa"/>
          </w:tcPr>
          <w:p w14:paraId="27F29CE0" w14:textId="172AA428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1791771" w14:textId="1D19B1A9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D850A4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1944E14D" w14:textId="77777777" w:rsidTr="00764728">
        <w:tc>
          <w:tcPr>
            <w:tcW w:w="651" w:type="dxa"/>
          </w:tcPr>
          <w:p w14:paraId="57E79848" w14:textId="6D383B92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269" w:type="dxa"/>
          </w:tcPr>
          <w:p w14:paraId="6AC9E9B4" w14:textId="0CDDCDBB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Италия</w:t>
            </w:r>
          </w:p>
        </w:tc>
        <w:tc>
          <w:tcPr>
            <w:tcW w:w="1276" w:type="dxa"/>
          </w:tcPr>
          <w:p w14:paraId="5F179FA4" w14:textId="59E8585D" w:rsidR="00D95DD6" w:rsidRPr="00992542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543D2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2BAF48F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0A2C15C9" w14:textId="77777777" w:rsidTr="00764728">
        <w:tc>
          <w:tcPr>
            <w:tcW w:w="651" w:type="dxa"/>
          </w:tcPr>
          <w:p w14:paraId="0284082A" w14:textId="6D7E509C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5269" w:type="dxa"/>
          </w:tcPr>
          <w:p w14:paraId="1E39E7C9" w14:textId="7788DF5A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Турция</w:t>
            </w:r>
          </w:p>
        </w:tc>
        <w:tc>
          <w:tcPr>
            <w:tcW w:w="1276" w:type="dxa"/>
          </w:tcPr>
          <w:p w14:paraId="2E7DCA29" w14:textId="4192CCB7" w:rsidR="00D95DD6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AC163F5" w14:textId="7DC170A4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8247868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783DD3F6" w14:textId="77777777" w:rsidTr="00764728">
        <w:tc>
          <w:tcPr>
            <w:tcW w:w="651" w:type="dxa"/>
          </w:tcPr>
          <w:p w14:paraId="584C77FD" w14:textId="4649BA0D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269" w:type="dxa"/>
          </w:tcPr>
          <w:p w14:paraId="08A4190D" w14:textId="4A9FB628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276" w:type="dxa"/>
          </w:tcPr>
          <w:p w14:paraId="1A61D008" w14:textId="37C455A8" w:rsidR="00D95DD6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76813F" w14:textId="010B320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E492C86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5E0B3850" w14:textId="77777777" w:rsidTr="00764728">
        <w:tc>
          <w:tcPr>
            <w:tcW w:w="651" w:type="dxa"/>
          </w:tcPr>
          <w:p w14:paraId="76F988EA" w14:textId="0641A904" w:rsidR="00D95DD6" w:rsidRPr="00992542" w:rsidRDefault="00992542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269" w:type="dxa"/>
          </w:tcPr>
          <w:p w14:paraId="5E065F49" w14:textId="32D0CAEC" w:rsidR="00D95DD6" w:rsidRPr="00992542" w:rsidRDefault="00992542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1276" w:type="dxa"/>
          </w:tcPr>
          <w:p w14:paraId="35824B1D" w14:textId="0216EB52" w:rsidR="00D95DD6" w:rsidRDefault="00992542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28857F9" w14:textId="258AE021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3A3CD64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DD6" w14:paraId="22644E92" w14:textId="77777777" w:rsidTr="00764728">
        <w:tc>
          <w:tcPr>
            <w:tcW w:w="651" w:type="dxa"/>
          </w:tcPr>
          <w:p w14:paraId="42BF5424" w14:textId="77777777" w:rsidR="00D95DD6" w:rsidRPr="00992542" w:rsidRDefault="00D95DD6" w:rsidP="00992542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69" w:type="dxa"/>
          </w:tcPr>
          <w:p w14:paraId="410BBE0C" w14:textId="77777777" w:rsidR="00D95DD6" w:rsidRPr="00992542" w:rsidRDefault="00D95DD6" w:rsidP="0076472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7A86AB72" w14:textId="77777777" w:rsidR="00D95DD6" w:rsidRPr="00992542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2542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1B6C337F" w14:textId="77777777" w:rsidR="00D95DD6" w:rsidRPr="007412B7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004503" w14:textId="77777777" w:rsidR="00D95DD6" w:rsidRDefault="00D95DD6" w:rsidP="00764728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6DE06F" w14:textId="444E61BC" w:rsidR="00693809" w:rsidRDefault="00693809" w:rsidP="006938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C1C7C5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96DD9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428D0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49E5C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D1FED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FE173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72C90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25336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DEACE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0F971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66AFE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6CAA0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A44E7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4F637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2BA69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D7266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354D8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56A1AE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F6CAC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CB9E9" w14:textId="77777777" w:rsidR="00920238" w:rsidRDefault="00920238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4A24C" w14:textId="2B28FA72" w:rsidR="00843C7A" w:rsidRPr="00843C7A" w:rsidRDefault="00843C7A" w:rsidP="00843C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учебного курса</w:t>
      </w:r>
    </w:p>
    <w:p w14:paraId="08D7A646" w14:textId="54127756" w:rsidR="00843C7A" w:rsidRDefault="00843C7A" w:rsidP="00843C7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790903" w14:textId="02D4DDAA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экран.</w:t>
      </w:r>
    </w:p>
    <w:p w14:paraId="3B4876FC" w14:textId="6275DEDC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пособия: </w:t>
      </w:r>
      <w:r w:rsidR="00920238">
        <w:rPr>
          <w:rFonts w:ascii="Times New Roman" w:hAnsi="Times New Roman" w:cs="Times New Roman"/>
          <w:sz w:val="28"/>
          <w:szCs w:val="28"/>
        </w:rPr>
        <w:t>географические карты, прочий демонстрационный материал.</w:t>
      </w:r>
    </w:p>
    <w:p w14:paraId="3EEB805D" w14:textId="18E2FD13" w:rsidR="00843C7A" w:rsidRDefault="00843C7A" w:rsidP="00843C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фонд:</w:t>
      </w:r>
    </w:p>
    <w:p w14:paraId="764AAF9E" w14:textId="77777777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0238">
        <w:rPr>
          <w:rFonts w:ascii="Times New Roman" w:hAnsi="Times New Roman" w:cs="Times New Roman"/>
          <w:sz w:val="28"/>
          <w:szCs w:val="28"/>
        </w:rPr>
        <w:t xml:space="preserve">Методические материалы МОУ ДОД «Городской станции юных туристов»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г.Ногинск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49C2F" w14:textId="73AE06E0" w:rsidR="00843C7A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 xml:space="preserve">Питание в туристском путешествии. – М.,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>, 1986. – 176 с.</w:t>
      </w:r>
    </w:p>
    <w:p w14:paraId="00E1DB7D" w14:textId="1ABB4039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20238">
        <w:rPr>
          <w:rFonts w:ascii="Times New Roman" w:hAnsi="Times New Roman" w:cs="Times New Roman"/>
          <w:sz w:val="28"/>
          <w:szCs w:val="28"/>
        </w:rPr>
        <w:t xml:space="preserve">етодические материалы и документы по курсу «Основы безопасности жизнедеятельности»: Книга для учителя/ Сост.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А.Т.Смирнов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Б.И.Мишин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; под общей ред.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А.Т.Смирнова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>. – М., Просвещение, 2001. – 160 с.</w:t>
      </w:r>
    </w:p>
    <w:p w14:paraId="1C9B82AE" w14:textId="5CE07D9B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Меньчуков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 А.Е. «В мире ориентиров». Издание четвертое переработанное и дополненное, Москва, «Недра», 1973.</w:t>
      </w:r>
    </w:p>
    <w:p w14:paraId="2B3F822B" w14:textId="1761D44A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>Маслов А.Г., Константинов Ю.С. «Программа обучения жизненным навыкам в системе дополнительного образования». – М., МТО-ХОЛДИНГ, 2001. – 96 с.</w:t>
      </w:r>
    </w:p>
    <w:p w14:paraId="1F19D435" w14:textId="36EB4132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 xml:space="preserve">Личная </w:t>
      </w:r>
      <w:proofErr w:type="gramStart"/>
      <w:r w:rsidRPr="00920238">
        <w:rPr>
          <w:rFonts w:ascii="Times New Roman" w:hAnsi="Times New Roman" w:cs="Times New Roman"/>
          <w:sz w:val="28"/>
          <w:szCs w:val="28"/>
        </w:rPr>
        <w:t>безопасность./</w:t>
      </w:r>
      <w:proofErr w:type="gramEnd"/>
      <w:r w:rsidRPr="00920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Гл.ред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В.Володин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0238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920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>+», 2001.</w:t>
      </w:r>
    </w:p>
    <w:p w14:paraId="7A30EE55" w14:textId="4487C52E" w:rsid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 xml:space="preserve">Куликов В. М., Константинов Ю.С. «Топография и ориентирование в туристском путешествии» - М.,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 МО РФ, 2004.</w:t>
      </w:r>
    </w:p>
    <w:p w14:paraId="27A45E3D" w14:textId="61A4B479" w:rsidR="00920238" w:rsidRPr="00920238" w:rsidRDefault="00920238" w:rsidP="00920238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38">
        <w:rPr>
          <w:rFonts w:ascii="Times New Roman" w:hAnsi="Times New Roman" w:cs="Times New Roman"/>
          <w:sz w:val="28"/>
          <w:szCs w:val="28"/>
        </w:rPr>
        <w:t xml:space="preserve">Кошельков С.А. Обеспечение безопасности при проведении туристских слетов и соревнований учащихся. – М., </w:t>
      </w:r>
      <w:proofErr w:type="spellStart"/>
      <w:r w:rsidRPr="00920238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920238">
        <w:rPr>
          <w:rFonts w:ascii="Times New Roman" w:hAnsi="Times New Roman" w:cs="Times New Roman"/>
          <w:sz w:val="28"/>
          <w:szCs w:val="28"/>
        </w:rPr>
        <w:t xml:space="preserve"> МО РФ, 1997.</w:t>
      </w:r>
      <w:bookmarkEnd w:id="0"/>
    </w:p>
    <w:sectPr w:rsidR="00920238" w:rsidRPr="0092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541"/>
    <w:multiLevelType w:val="hybridMultilevel"/>
    <w:tmpl w:val="9B6054F2"/>
    <w:lvl w:ilvl="0" w:tplc="84CC1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E4C30"/>
    <w:multiLevelType w:val="hybridMultilevel"/>
    <w:tmpl w:val="D1A2E8DA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781"/>
    <w:multiLevelType w:val="hybridMultilevel"/>
    <w:tmpl w:val="A008D4C0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61000"/>
    <w:multiLevelType w:val="hybridMultilevel"/>
    <w:tmpl w:val="17522532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9471AE"/>
    <w:multiLevelType w:val="hybridMultilevel"/>
    <w:tmpl w:val="054805B4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0778D"/>
    <w:multiLevelType w:val="hybridMultilevel"/>
    <w:tmpl w:val="7F5EBF16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04A0"/>
    <w:multiLevelType w:val="hybridMultilevel"/>
    <w:tmpl w:val="E876B03C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C50F58"/>
    <w:multiLevelType w:val="hybridMultilevel"/>
    <w:tmpl w:val="90CC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D76259"/>
    <w:multiLevelType w:val="hybridMultilevel"/>
    <w:tmpl w:val="4B2AE150"/>
    <w:lvl w:ilvl="0" w:tplc="49AE07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B3B2D"/>
    <w:multiLevelType w:val="hybridMultilevel"/>
    <w:tmpl w:val="B5A4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1D61"/>
    <w:multiLevelType w:val="hybridMultilevel"/>
    <w:tmpl w:val="445C1162"/>
    <w:lvl w:ilvl="0" w:tplc="49AE07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5"/>
    <w:rsid w:val="002178E4"/>
    <w:rsid w:val="00295BC6"/>
    <w:rsid w:val="0045548A"/>
    <w:rsid w:val="005046FB"/>
    <w:rsid w:val="005122E0"/>
    <w:rsid w:val="0059378F"/>
    <w:rsid w:val="005A0996"/>
    <w:rsid w:val="0066557C"/>
    <w:rsid w:val="00693809"/>
    <w:rsid w:val="00782D00"/>
    <w:rsid w:val="00843C7A"/>
    <w:rsid w:val="00920238"/>
    <w:rsid w:val="00992542"/>
    <w:rsid w:val="00A26FE7"/>
    <w:rsid w:val="00C26A2F"/>
    <w:rsid w:val="00C803BA"/>
    <w:rsid w:val="00CB2D25"/>
    <w:rsid w:val="00CD4C37"/>
    <w:rsid w:val="00D16F2B"/>
    <w:rsid w:val="00D95DD6"/>
    <w:rsid w:val="00DC7C56"/>
    <w:rsid w:val="00E803AD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36F0"/>
  <w15:chartTrackingRefBased/>
  <w15:docId w15:val="{A6EBFE2C-372C-417F-937B-EDE25966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E4"/>
    <w:pPr>
      <w:ind w:left="720"/>
      <w:contextualSpacing/>
    </w:pPr>
  </w:style>
  <w:style w:type="table" w:styleId="a4">
    <w:name w:val="Table Grid"/>
    <w:basedOn w:val="a1"/>
    <w:uiPriority w:val="59"/>
    <w:rsid w:val="00D9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Калинина</dc:creator>
  <cp:keywords/>
  <dc:description/>
  <cp:lastModifiedBy>Юлия Калинина</cp:lastModifiedBy>
  <cp:revision>8</cp:revision>
  <dcterms:created xsi:type="dcterms:W3CDTF">2024-09-22T09:21:00Z</dcterms:created>
  <dcterms:modified xsi:type="dcterms:W3CDTF">2024-09-22T14:57:00Z</dcterms:modified>
</cp:coreProperties>
</file>